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0D9A2">
      <w:pPr>
        <w:spacing w:line="360" w:lineRule="auto"/>
        <w:jc w:val="center"/>
        <w:rPr>
          <w:rFonts w:hint="eastAsia" w:ascii="宋体" w:hAnsi="宋体" w:eastAsia="宋体" w:cs="Times New Roman"/>
          <w:b/>
          <w:sz w:val="28"/>
          <w:szCs w:val="32"/>
        </w:rPr>
      </w:pPr>
      <w:bookmarkStart w:id="0" w:name="_GoBack"/>
      <w:bookmarkEnd w:id="0"/>
    </w:p>
    <w:p w14:paraId="7E8FA1A9">
      <w:pPr>
        <w:spacing w:line="360" w:lineRule="auto"/>
        <w:jc w:val="center"/>
        <w:rPr>
          <w:rFonts w:ascii="宋体" w:hAnsi="宋体" w:eastAsia="宋体" w:cs="Times New Roman"/>
          <w:b/>
          <w:sz w:val="28"/>
          <w:szCs w:val="32"/>
        </w:rPr>
      </w:pPr>
      <w:r>
        <w:rPr>
          <w:rFonts w:hint="eastAsia" w:ascii="宋体" w:hAnsi="宋体" w:eastAsia="宋体" w:cs="Times New Roman"/>
          <w:b/>
          <w:sz w:val="28"/>
          <w:szCs w:val="32"/>
        </w:rPr>
        <w:t>扬州市第三人民医院</w:t>
      </w:r>
      <w:r>
        <w:rPr>
          <w:rFonts w:hint="eastAsia" w:ascii="宋体" w:hAnsi="宋体" w:eastAsia="宋体" w:cs="Times New Roman"/>
          <w:b/>
          <w:sz w:val="28"/>
          <w:szCs w:val="32"/>
          <w:lang w:eastAsia="zh-CN"/>
        </w:rPr>
        <w:t>功能检查科胸腔镜系统配套器械</w:t>
      </w:r>
      <w:r>
        <w:rPr>
          <w:rFonts w:hint="eastAsia" w:ascii="宋体" w:hAnsi="宋体" w:eastAsia="宋体" w:cs="Times New Roman"/>
          <w:b/>
          <w:sz w:val="28"/>
          <w:szCs w:val="32"/>
        </w:rPr>
        <w:t>采购前调研公告</w:t>
      </w:r>
    </w:p>
    <w:p w14:paraId="6739D757">
      <w:pPr>
        <w:pStyle w:val="8"/>
        <w:widowControl/>
        <w:shd w:val="clear" w:color="auto" w:fill="FFFFFF"/>
        <w:spacing w:beforeAutospacing="0" w:afterAutospacing="0" w:line="275" w:lineRule="atLeast"/>
        <w:ind w:firstLine="90"/>
        <w:jc w:val="center"/>
        <w:rPr>
          <w:rFonts w:cs="黑体" w:asciiTheme="minorEastAsia" w:hAnsiTheme="minorEastAsia"/>
          <w:color w:val="000000" w:themeColor="text1"/>
          <w:sz w:val="21"/>
          <w:szCs w:val="21"/>
          <w:shd w:val="clear" w:color="auto" w:fill="FFFFFF"/>
          <w14:textFill>
            <w14:solidFill>
              <w14:schemeClr w14:val="tx1"/>
            </w14:solidFill>
          </w14:textFill>
        </w:rPr>
      </w:pPr>
    </w:p>
    <w:p w14:paraId="31071A9E">
      <w:pPr>
        <w:pStyle w:val="8"/>
        <w:widowControl/>
        <w:numPr>
          <w:ilvl w:val="0"/>
          <w:numId w:val="1"/>
        </w:numPr>
        <w:shd w:val="clear" w:color="auto" w:fill="FFFFFF"/>
        <w:spacing w:beforeAutospacing="0" w:afterAutospacing="0" w:line="360" w:lineRule="auto"/>
        <w:ind w:firstLine="90"/>
        <w:rPr>
          <w:rStyle w:val="11"/>
          <w:rFonts w:cs="宋体" w:asciiTheme="minorEastAsia" w:hAnsiTheme="minorEastAsia"/>
          <w:bCs/>
          <w:color w:val="000000" w:themeColor="text1"/>
          <w:sz w:val="21"/>
          <w:szCs w:val="21"/>
          <w:shd w:val="clear" w:color="auto" w:fill="FFFFFF"/>
          <w14:textFill>
            <w14:solidFill>
              <w14:schemeClr w14:val="tx1"/>
            </w14:solidFill>
          </w14:textFill>
        </w:rPr>
      </w:pPr>
      <w:r>
        <w:rPr>
          <w:rFonts w:hint="eastAsia" w:cs="宋体" w:asciiTheme="minorEastAsia" w:hAnsiTheme="minorEastAsia"/>
          <w:b/>
          <w:bCs/>
          <w:color w:val="000000" w:themeColor="text1"/>
          <w:sz w:val="21"/>
          <w:szCs w:val="21"/>
          <w:shd w:val="clear" w:color="auto" w:fill="FFFFFF"/>
          <w14:textFill>
            <w14:solidFill>
              <w14:schemeClr w14:val="tx1"/>
            </w14:solidFill>
          </w14:textFill>
        </w:rPr>
        <w:t>调研</w:t>
      </w:r>
      <w:r>
        <w:rPr>
          <w:rStyle w:val="11"/>
          <w:rFonts w:hint="eastAsia" w:cs="宋体" w:asciiTheme="minorEastAsia" w:hAnsiTheme="minorEastAsia"/>
          <w:bCs/>
          <w:color w:val="000000" w:themeColor="text1"/>
          <w:sz w:val="21"/>
          <w:szCs w:val="21"/>
          <w:shd w:val="clear" w:color="auto" w:fill="FFFFFF"/>
          <w14:textFill>
            <w14:solidFill>
              <w14:schemeClr w14:val="tx1"/>
            </w14:solidFill>
          </w14:textFill>
        </w:rPr>
        <w:t>项目信息：</w:t>
      </w:r>
    </w:p>
    <w:p w14:paraId="6F7CD90A">
      <w:pPr>
        <w:pStyle w:val="8"/>
        <w:widowControl/>
        <w:shd w:val="clear" w:color="auto" w:fill="FFFFFF"/>
        <w:spacing w:beforeAutospacing="0" w:afterAutospacing="0" w:line="360" w:lineRule="auto"/>
        <w:ind w:firstLine="370"/>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pPr>
      <w:r>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t>1、项目名称：扬州市第三人民医院功能检查科胸腔镜系统配套器械采购项目</w:t>
      </w:r>
    </w:p>
    <w:p w14:paraId="06A60546">
      <w:pPr>
        <w:pStyle w:val="8"/>
        <w:widowControl/>
        <w:shd w:val="clear" w:color="auto" w:fill="FFFFFF"/>
        <w:spacing w:beforeAutospacing="0" w:afterAutospacing="0" w:line="360" w:lineRule="auto"/>
        <w:ind w:firstLine="370"/>
        <w:rPr>
          <w:rFonts w:hint="default" w:cs="宋体" w:asciiTheme="minorEastAsia" w:hAnsiTheme="minorEastAsia"/>
          <w:color w:val="000000" w:themeColor="text1"/>
          <w:sz w:val="21"/>
          <w:szCs w:val="21"/>
          <w:shd w:val="clear" w:color="auto" w:fill="FFFFFF"/>
          <w:lang w:val="en-US" w:eastAsia="zh-CN"/>
          <w14:textFill>
            <w14:solidFill>
              <w14:schemeClr w14:val="tx1"/>
            </w14:solidFill>
          </w14:textFill>
        </w:rPr>
      </w:pPr>
      <w:r>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t xml:space="preserve">2、项目编号：YZSY-YLQXK-2025-037 </w:t>
      </w:r>
    </w:p>
    <w:p w14:paraId="4ECA947F">
      <w:pPr>
        <w:pStyle w:val="8"/>
        <w:widowControl/>
        <w:shd w:val="clear" w:color="auto" w:fill="FFFFFF"/>
        <w:spacing w:beforeAutospacing="0" w:afterAutospacing="0" w:line="360" w:lineRule="auto"/>
        <w:ind w:firstLine="370"/>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pPr>
      <w:r>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t>3、采购需求：</w:t>
      </w:r>
    </w:p>
    <w:tbl>
      <w:tblPr>
        <w:tblStyle w:val="9"/>
        <w:tblW w:w="47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731"/>
        <w:gridCol w:w="2441"/>
        <w:gridCol w:w="1432"/>
        <w:gridCol w:w="2296"/>
      </w:tblGrid>
      <w:tr w14:paraId="1C32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1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使用科室</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8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2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数量（套</w:t>
            </w:r>
            <w:r>
              <w:rPr>
                <w:rFonts w:hint="eastAsia" w:asciiTheme="minorEastAsia" w:hAnsiTheme="minorEastAsia" w:cstheme="minorEastAsia"/>
                <w:i w:val="0"/>
                <w:iCs w:val="0"/>
                <w:color w:val="000000"/>
                <w:kern w:val="0"/>
                <w:sz w:val="21"/>
                <w:szCs w:val="21"/>
                <w:u w:val="none"/>
                <w:lang w:val="en-US" w:eastAsia="zh-CN" w:bidi="ar"/>
              </w:rPr>
              <w:t>/个</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0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备注</w:t>
            </w:r>
          </w:p>
        </w:tc>
      </w:tr>
      <w:tr w14:paraId="697E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0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穿刺器</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4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ED76">
            <w:pPr>
              <w:jc w:val="center"/>
              <w:rPr>
                <w:rFonts w:hint="eastAsia" w:asciiTheme="minorEastAsia" w:hAnsiTheme="minorEastAsia" w:eastAsiaTheme="minorEastAsia" w:cstheme="minorEastAsia"/>
                <w:i w:val="0"/>
                <w:iCs w:val="0"/>
                <w:color w:val="000000"/>
                <w:sz w:val="21"/>
                <w:szCs w:val="21"/>
                <w:u w:val="none"/>
              </w:rPr>
            </w:pPr>
          </w:p>
        </w:tc>
      </w:tr>
      <w:tr w14:paraId="7D7E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9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D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活检钳</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8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4C5">
            <w:pPr>
              <w:jc w:val="center"/>
              <w:rPr>
                <w:rFonts w:hint="eastAsia" w:asciiTheme="minorEastAsia" w:hAnsiTheme="minorEastAsia" w:eastAsiaTheme="minorEastAsia" w:cstheme="minorEastAsia"/>
                <w:i w:val="0"/>
                <w:iCs w:val="0"/>
                <w:color w:val="000000"/>
                <w:sz w:val="21"/>
                <w:szCs w:val="21"/>
                <w:u w:val="none"/>
              </w:rPr>
            </w:pPr>
          </w:p>
        </w:tc>
      </w:tr>
      <w:tr w14:paraId="1DD0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9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B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胸膜活检钳</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4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44E7">
            <w:pPr>
              <w:jc w:val="center"/>
              <w:rPr>
                <w:rFonts w:hint="eastAsia" w:asciiTheme="minorEastAsia" w:hAnsiTheme="minorEastAsia" w:eastAsiaTheme="minorEastAsia" w:cstheme="minorEastAsia"/>
                <w:i w:val="0"/>
                <w:iCs w:val="0"/>
                <w:color w:val="000000"/>
                <w:sz w:val="21"/>
                <w:szCs w:val="21"/>
                <w:u w:val="none"/>
              </w:rPr>
            </w:pPr>
          </w:p>
        </w:tc>
      </w:tr>
      <w:tr w14:paraId="51AF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1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3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C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双动剪刀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2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6EA2">
            <w:pPr>
              <w:jc w:val="center"/>
              <w:rPr>
                <w:rFonts w:hint="eastAsia" w:asciiTheme="minorEastAsia" w:hAnsiTheme="minorEastAsia" w:eastAsiaTheme="minorEastAsia" w:cstheme="minorEastAsia"/>
                <w:i w:val="0"/>
                <w:iCs w:val="0"/>
                <w:color w:val="000000"/>
                <w:sz w:val="21"/>
                <w:szCs w:val="21"/>
                <w:u w:val="none"/>
              </w:rPr>
            </w:pPr>
          </w:p>
        </w:tc>
      </w:tr>
      <w:tr w14:paraId="34BC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C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2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吸引和电凝套管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9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979D">
            <w:pPr>
              <w:jc w:val="center"/>
              <w:rPr>
                <w:rFonts w:hint="eastAsia" w:asciiTheme="minorEastAsia" w:hAnsiTheme="minorEastAsia" w:eastAsiaTheme="minorEastAsia" w:cstheme="minorEastAsia"/>
                <w:i w:val="0"/>
                <w:iCs w:val="0"/>
                <w:color w:val="000000"/>
                <w:sz w:val="21"/>
                <w:szCs w:val="21"/>
                <w:u w:val="none"/>
              </w:rPr>
            </w:pPr>
          </w:p>
        </w:tc>
      </w:tr>
      <w:tr w14:paraId="472A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8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2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喇叭阀手柄</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E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EB63">
            <w:pPr>
              <w:jc w:val="center"/>
              <w:rPr>
                <w:rFonts w:hint="eastAsia" w:asciiTheme="minorEastAsia" w:hAnsiTheme="minorEastAsia" w:eastAsiaTheme="minorEastAsia" w:cstheme="minorEastAsia"/>
                <w:i w:val="0"/>
                <w:iCs w:val="0"/>
                <w:color w:val="000000"/>
                <w:sz w:val="21"/>
                <w:szCs w:val="21"/>
                <w:u w:val="none"/>
              </w:rPr>
            </w:pPr>
          </w:p>
        </w:tc>
      </w:tr>
      <w:tr w14:paraId="520F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B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0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功能检查科</w:t>
            </w:r>
          </w:p>
        </w:tc>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B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电凝和分离电极</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7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C44">
            <w:pPr>
              <w:jc w:val="center"/>
              <w:rPr>
                <w:rFonts w:hint="eastAsia" w:asciiTheme="minorEastAsia" w:hAnsiTheme="minorEastAsia" w:eastAsiaTheme="minorEastAsia" w:cstheme="minorEastAsia"/>
                <w:i w:val="0"/>
                <w:iCs w:val="0"/>
                <w:color w:val="000000"/>
                <w:sz w:val="21"/>
                <w:szCs w:val="21"/>
                <w:u w:val="none"/>
              </w:rPr>
            </w:pPr>
          </w:p>
        </w:tc>
      </w:tr>
    </w:tbl>
    <w:p w14:paraId="4E63649C">
      <w:pPr>
        <w:pStyle w:val="8"/>
        <w:widowControl/>
        <w:shd w:val="clear" w:color="auto" w:fill="FFFFFF"/>
        <w:spacing w:beforeAutospacing="0" w:afterAutospacing="0" w:line="360" w:lineRule="auto"/>
        <w:ind w:firstLine="370"/>
        <w:rPr>
          <w:rFonts w:hint="default" w:cs="宋体" w:asciiTheme="minorEastAsia" w:hAnsiTheme="minorEastAsia" w:eastAsiaTheme="minorEastAsia"/>
          <w:b/>
          <w:bCs/>
          <w:color w:val="000000" w:themeColor="text1"/>
          <w:kern w:val="0"/>
          <w:sz w:val="21"/>
          <w:szCs w:val="21"/>
          <w:shd w:val="clear" w:fill="FFFFFF"/>
          <w:lang w:val="en-US" w:eastAsia="zh-CN" w:bidi="ar-SA"/>
          <w14:textFill>
            <w14:solidFill>
              <w14:schemeClr w14:val="tx1"/>
            </w14:solidFill>
          </w14:textFill>
        </w:rPr>
      </w:pPr>
      <w:r>
        <w:rPr>
          <w:rFonts w:hint="eastAsia" w:cs="宋体" w:asciiTheme="minorEastAsia" w:hAnsiTheme="minorEastAsia"/>
          <w:color w:val="000000" w:themeColor="text1"/>
          <w:sz w:val="21"/>
          <w:szCs w:val="21"/>
          <w:shd w:val="clear" w:color="auto" w:fill="FFFFFF"/>
          <w:lang w:val="en-US" w:eastAsia="zh-CN"/>
          <w14:textFill>
            <w14:solidFill>
              <w14:schemeClr w14:val="tx1"/>
            </w14:solidFill>
          </w14:textFill>
        </w:rPr>
        <w:t>4、项目要求：用于硬质内科胸腔镜下肺大泡减容/气胸治疗，包裹性积液及脓胸的烙断治疗。以上器械需要与我院现有STORZ硬质胸腔镜（型号26038AA）相配套，投标人需要自行到我院核对相关设备信息。</w:t>
      </w:r>
    </w:p>
    <w:p w14:paraId="093E3AD9">
      <w:pPr>
        <w:pStyle w:val="8"/>
        <w:widowControl/>
        <w:shd w:val="clear" w:color="auto" w:fill="FFFFFF"/>
        <w:spacing w:beforeAutospacing="0" w:afterAutospacing="0" w:line="360" w:lineRule="auto"/>
        <w:ind w:firstLine="90"/>
        <w:jc w:val="both"/>
        <w:outlineLvl w:val="0"/>
        <w:rPr>
          <w:rFonts w:cs="Segoe UI" w:asciiTheme="minorEastAsia" w:hAnsiTheme="minorEastAsia"/>
          <w:color w:val="000000" w:themeColor="text1"/>
          <w:sz w:val="21"/>
          <w:szCs w:val="21"/>
          <w14:textFill>
            <w14:solidFill>
              <w14:schemeClr w14:val="tx1"/>
            </w14:solidFill>
          </w14:textFill>
        </w:rPr>
      </w:pPr>
      <w:r>
        <w:rPr>
          <w:rStyle w:val="11"/>
          <w:rFonts w:hint="eastAsia" w:cs="宋体" w:asciiTheme="minorEastAsia" w:hAnsiTheme="minorEastAsia"/>
          <w:bCs/>
          <w:color w:val="000000" w:themeColor="text1"/>
          <w:sz w:val="21"/>
          <w:szCs w:val="21"/>
          <w:shd w:val="clear" w:color="auto" w:fill="FFFFFF"/>
          <w14:textFill>
            <w14:solidFill>
              <w14:schemeClr w14:val="tx1"/>
            </w14:solidFill>
          </w14:textFill>
        </w:rPr>
        <w:t>二、项目参与者资格要求：</w:t>
      </w:r>
    </w:p>
    <w:p w14:paraId="3D822DD3">
      <w:pPr>
        <w:pStyle w:val="8"/>
        <w:widowControl/>
        <w:shd w:val="clear" w:color="auto" w:fill="FFFFFF"/>
        <w:spacing w:beforeAutospacing="0" w:afterAutospacing="0" w:line="360" w:lineRule="auto"/>
        <w:ind w:firstLine="370"/>
        <w:rPr>
          <w:rFonts w:hint="eastAsia" w:cs="Segoe UI" w:asciiTheme="minorEastAsia" w:hAnsiTheme="minorEastAsia" w:eastAsiaTheme="minorEastAsia"/>
          <w:color w:val="000000" w:themeColor="text1"/>
          <w:sz w:val="21"/>
          <w:szCs w:val="21"/>
          <w:lang w:eastAsia="zh-CN"/>
          <w14:textFill>
            <w14:solidFill>
              <w14:schemeClr w14:val="tx1"/>
            </w14:solidFill>
          </w14:textFill>
        </w:rPr>
      </w:pPr>
      <w:r>
        <w:rPr>
          <w:rFonts w:asciiTheme="minorEastAsia" w:hAnsiTheme="minorEastAsia"/>
          <w:color w:val="000000" w:themeColor="text1"/>
          <w:sz w:val="21"/>
          <w:szCs w:val="21"/>
          <w:shd w:val="clear" w:color="auto" w:fill="FFFFFF"/>
          <w14:textFill>
            <w14:solidFill>
              <w14:schemeClr w14:val="tx1"/>
            </w14:solidFill>
          </w14:textFill>
        </w:rPr>
        <w:t>1</w:t>
      </w:r>
      <w:r>
        <w:rPr>
          <w:rFonts w:hint="eastAsia" w:cs="宋体" w:asciiTheme="minorEastAsia" w:hAnsiTheme="minorEastAsia"/>
          <w:color w:val="000000" w:themeColor="text1"/>
          <w:sz w:val="21"/>
          <w:szCs w:val="21"/>
          <w:shd w:val="clear" w:color="auto" w:fill="FFFFFF"/>
          <w14:textFill>
            <w14:solidFill>
              <w14:schemeClr w14:val="tx1"/>
            </w14:solidFill>
          </w14:textFill>
        </w:rPr>
        <w:t>、具有独立法人资格并依法取得企业营业执照，营业执照处于有效期且经营范围必须包含与本次采购项目有关的内容</w:t>
      </w:r>
      <w:r>
        <w:rPr>
          <w:rFonts w:hint="eastAsia" w:cs="宋体" w:asciiTheme="minorEastAsia" w:hAnsiTheme="minorEastAsia"/>
          <w:color w:val="000000" w:themeColor="text1"/>
          <w:sz w:val="21"/>
          <w:szCs w:val="21"/>
          <w:shd w:val="clear" w:color="auto" w:fill="FFFFFF"/>
          <w:lang w:eastAsia="zh-CN"/>
          <w14:textFill>
            <w14:solidFill>
              <w14:schemeClr w14:val="tx1"/>
            </w14:solidFill>
          </w14:textFill>
        </w:rPr>
        <w:t>。</w:t>
      </w:r>
    </w:p>
    <w:p w14:paraId="2106B48C">
      <w:pPr>
        <w:pStyle w:val="8"/>
        <w:widowControl/>
        <w:shd w:val="clear" w:color="auto" w:fill="FFFFFF"/>
        <w:spacing w:beforeAutospacing="0" w:afterAutospacing="0" w:line="360" w:lineRule="auto"/>
        <w:ind w:firstLine="370"/>
        <w:rPr>
          <w:rFonts w:hint="eastAsia" w:cs="Segoe UI" w:asciiTheme="minorEastAsia" w:hAnsiTheme="minorEastAsia" w:eastAsiaTheme="minorEastAsia"/>
          <w:color w:val="000000" w:themeColor="text1"/>
          <w:sz w:val="21"/>
          <w:szCs w:val="21"/>
          <w:lang w:eastAsia="zh-CN"/>
          <w14:textFill>
            <w14:solidFill>
              <w14:schemeClr w14:val="tx1"/>
            </w14:solidFill>
          </w14:textFill>
        </w:rPr>
      </w:pPr>
      <w:r>
        <w:rPr>
          <w:rFonts w:asciiTheme="minorEastAsia" w:hAnsiTheme="minorEastAsia"/>
          <w:color w:val="000000" w:themeColor="text1"/>
          <w:sz w:val="21"/>
          <w:szCs w:val="21"/>
          <w:shd w:val="clear" w:color="auto" w:fill="FFFFFF"/>
          <w14:textFill>
            <w14:solidFill>
              <w14:schemeClr w14:val="tx1"/>
            </w14:solidFill>
          </w14:textFill>
        </w:rPr>
        <w:t>2</w:t>
      </w:r>
      <w:r>
        <w:rPr>
          <w:rFonts w:hint="eastAsia" w:cs="宋体" w:asciiTheme="minorEastAsia" w:hAnsiTheme="minorEastAsia"/>
          <w:color w:val="000000" w:themeColor="text1"/>
          <w:sz w:val="21"/>
          <w:szCs w:val="21"/>
          <w:shd w:val="clear" w:color="auto" w:fill="FFFFFF"/>
          <w14:textFill>
            <w14:solidFill>
              <w14:schemeClr w14:val="tx1"/>
            </w14:solidFill>
          </w14:textFill>
        </w:rPr>
        <w:t>、企业没有处于被责令停业</w:t>
      </w:r>
      <w:r>
        <w:rPr>
          <w:rFonts w:hint="eastAsia" w:cs="宋体" w:asciiTheme="minorEastAsia" w:hAnsiTheme="minorEastAsia"/>
          <w:color w:val="000000" w:themeColor="text1"/>
          <w:sz w:val="21"/>
          <w:szCs w:val="21"/>
          <w:shd w:val="clear" w:color="auto" w:fill="FFFFFF"/>
          <w:lang w:eastAsia="zh-CN"/>
          <w14:textFill>
            <w14:solidFill>
              <w14:schemeClr w14:val="tx1"/>
            </w14:solidFill>
          </w14:textFill>
        </w:rPr>
        <w:t>。</w:t>
      </w:r>
    </w:p>
    <w:p w14:paraId="2295FB37">
      <w:pPr>
        <w:pStyle w:val="8"/>
        <w:widowControl/>
        <w:shd w:val="clear" w:color="auto" w:fill="FFFFFF"/>
        <w:spacing w:beforeAutospacing="0" w:afterAutospacing="0" w:line="360" w:lineRule="auto"/>
        <w:ind w:firstLine="370"/>
        <w:rPr>
          <w:rFonts w:cs="Segoe UI"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shd w:val="clear" w:color="auto" w:fill="FFFFFF"/>
          <w14:textFill>
            <w14:solidFill>
              <w14:schemeClr w14:val="tx1"/>
            </w14:solidFill>
          </w14:textFill>
        </w:rPr>
        <w:t>3</w:t>
      </w:r>
      <w:r>
        <w:rPr>
          <w:rFonts w:hint="eastAsia" w:cs="宋体" w:asciiTheme="minorEastAsia" w:hAnsiTheme="minorEastAsia"/>
          <w:color w:val="000000" w:themeColor="text1"/>
          <w:sz w:val="21"/>
          <w:szCs w:val="21"/>
          <w:shd w:val="clear" w:color="auto" w:fill="FFFFFF"/>
          <w14:textFill>
            <w14:solidFill>
              <w14:schemeClr w14:val="tx1"/>
            </w14:solidFill>
          </w14:textFill>
        </w:rPr>
        <w:t>、企业没有处于财产被查封或处于破产状态。</w:t>
      </w:r>
    </w:p>
    <w:p w14:paraId="3940EB3B">
      <w:pPr>
        <w:pStyle w:val="8"/>
        <w:widowControl/>
        <w:shd w:val="clear" w:color="auto" w:fill="FFFFFF"/>
        <w:spacing w:beforeAutospacing="0" w:afterAutospacing="0" w:line="360" w:lineRule="auto"/>
        <w:ind w:firstLine="90"/>
        <w:jc w:val="both"/>
        <w:outlineLvl w:val="0"/>
        <w:rPr>
          <w:rFonts w:cs="Segoe UI" w:asciiTheme="minorEastAsia" w:hAnsiTheme="minorEastAsia"/>
          <w:color w:val="000000" w:themeColor="text1"/>
          <w:sz w:val="21"/>
          <w:szCs w:val="21"/>
          <w14:textFill>
            <w14:solidFill>
              <w14:schemeClr w14:val="tx1"/>
            </w14:solidFill>
          </w14:textFill>
        </w:rPr>
      </w:pPr>
      <w:r>
        <w:rPr>
          <w:rStyle w:val="11"/>
          <w:rFonts w:hint="eastAsia" w:cs="宋体" w:asciiTheme="minorEastAsia" w:hAnsiTheme="minorEastAsia"/>
          <w:bCs/>
          <w:color w:val="000000" w:themeColor="text1"/>
          <w:sz w:val="21"/>
          <w:szCs w:val="21"/>
          <w:shd w:val="clear" w:color="auto" w:fill="FFFFFF"/>
          <w14:textFill>
            <w14:solidFill>
              <w14:schemeClr w14:val="tx1"/>
            </w14:solidFill>
          </w14:textFill>
        </w:rPr>
        <w:t>三、项目参与者参加调研时须提供以下材料：</w:t>
      </w:r>
    </w:p>
    <w:p w14:paraId="63F00AE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1、封面：项目名称、供应商名称、联系人姓名及联系方式等信息。</w:t>
      </w:r>
    </w:p>
    <w:p w14:paraId="770DD00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2、目录（</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必须</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标注页码）。</w:t>
      </w:r>
    </w:p>
    <w:p w14:paraId="5957F43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lang w:eastAsia="zh-CN"/>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3</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、报价一览表</w:t>
      </w:r>
      <w:r>
        <w:rPr>
          <w:rStyle w:val="11"/>
          <w:rFonts w:hint="eastAsia" w:eastAsia="宋体" w:cs="宋体" w:asciiTheme="minorEastAsia" w:hAnsiTheme="minorEastAsia"/>
          <w:b w:val="0"/>
          <w:bCs/>
          <w:color w:val="000000" w:themeColor="text1"/>
          <w:sz w:val="21"/>
          <w:szCs w:val="21"/>
          <w:shd w:val="clear" w:color="auto" w:fill="FFFFFF"/>
          <w:lang w:eastAsia="zh-CN"/>
          <w14:textFill>
            <w14:solidFill>
              <w14:schemeClr w14:val="tx1"/>
            </w14:solidFill>
          </w14:textFill>
        </w:rPr>
        <w:t>。</w:t>
      </w:r>
    </w:p>
    <w:p w14:paraId="355FCC3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default"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4</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、产品彩页、产品说明，注册证并附一份查询注册证时的药监部门网站截图（盖公章）。</w:t>
      </w:r>
    </w:p>
    <w:p w14:paraId="150DF80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default"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5</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、供应商资质、厂家资质、厂家授权书（若有中间级经销单位，需提供其授权书，公司资质）。</w:t>
      </w:r>
    </w:p>
    <w:p w14:paraId="4C7573C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default"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6</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、法人给业务员的授权书，附法人和业务员的身份证复印件。</w:t>
      </w:r>
    </w:p>
    <w:p w14:paraId="1E18C86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7</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、其他医院（以省内三级医院为主）合同复印件或相关发票。</w:t>
      </w:r>
    </w:p>
    <w:p w14:paraId="79D75B7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8</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、用户名单、采购时间及联系人（部门）。医院有权随机抽取一家医院进行调查，如发现虚假信息作废标处理。</w:t>
      </w:r>
    </w:p>
    <w:p w14:paraId="532615F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default"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9</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、售后服务承诺，送货及时性及响应承诺等。</w:t>
      </w:r>
    </w:p>
    <w:p w14:paraId="06DB3CE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1</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0</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、投标人认为有必要提供的其它材料。</w:t>
      </w:r>
    </w:p>
    <w:p w14:paraId="28127A6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1</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、未被列入失信被执行人、重大税收违法案件当事人名单、政府采购严重违法失信行为记录名单，信用信息查询渠道为：“信用中国”网（www.creditchina.gov.cn）、“中国政府采购”网（</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fldChar w:fldCharType="begin"/>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instrText xml:space="preserve">HYPERLINK "http://www.ccgp.gov.cn"</w:instrTex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fldChar w:fldCharType="separate"/>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www.ccgp.gov.cn</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fldChar w:fldCharType="end"/>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），提供网页截图加盖公章。</w:t>
      </w:r>
    </w:p>
    <w:p w14:paraId="128790DE">
      <w:pPr>
        <w:rPr>
          <w:rFonts w:hint="eastAsia" w:ascii="宋体" w:hAnsi="宋体" w:cs="宋体"/>
          <w:b/>
          <w:bCs/>
        </w:rPr>
      </w:pPr>
      <w:r>
        <w:rPr>
          <w:rFonts w:hint="eastAsia" w:ascii="宋体" w:hAnsi="宋体" w:cs="宋体"/>
          <w:b/>
          <w:bCs/>
        </w:rPr>
        <w:t>注：上述材料正本必须加盖参与公司的公章，一正四副按顺序装订成册密封提交。封面注明公司名称、联系人姓名、联系方式。</w:t>
      </w:r>
    </w:p>
    <w:p w14:paraId="658E3989">
      <w:pPr>
        <w:pStyle w:val="8"/>
        <w:widowControl/>
        <w:shd w:val="clear" w:color="auto" w:fill="FFFFFF"/>
        <w:spacing w:beforeAutospacing="0" w:afterAutospacing="0" w:line="360" w:lineRule="auto"/>
        <w:ind w:firstLine="90"/>
        <w:jc w:val="both"/>
        <w:outlineLvl w:val="0"/>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t>四、报名信息</w:t>
      </w:r>
    </w:p>
    <w:p w14:paraId="57A91DF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1、报名时间： 2025年</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月</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17</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日起至</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月</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21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日1</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6</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:00时止，每天8:15-11:45，14:00-17:00（节假日除外）。</w:t>
      </w:r>
    </w:p>
    <w:p w14:paraId="28CBC1E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2、报名方式：现场报名或网络报名，并将报名的项目名称、供应商及生产企业相关资质（传图片）、联系人及电话等信息发送至邮箱：yzsyylqxk@163.com，标题注明报名的项目名称及本公司名称。</w:t>
      </w:r>
    </w:p>
    <w:p w14:paraId="7E91ABB2">
      <w:pPr>
        <w:pStyle w:val="8"/>
        <w:widowControl/>
        <w:shd w:val="clear" w:color="auto" w:fill="FFFFFF"/>
        <w:spacing w:beforeAutospacing="0" w:afterAutospacing="0" w:line="360" w:lineRule="auto"/>
        <w:ind w:firstLine="90"/>
        <w:jc w:val="both"/>
        <w:outlineLvl w:val="0"/>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t>五、响应文件接收及调研信息</w:t>
      </w:r>
    </w:p>
    <w:p w14:paraId="6FB1AA1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1、响应文件开始接收时间：2025年</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月</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24</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日</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14</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30</w:t>
      </w:r>
    </w:p>
    <w:p w14:paraId="484F3DB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2、响应文件接收截止时间及调研时间：2025年</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月</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24</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日</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14</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50</w:t>
      </w:r>
    </w:p>
    <w:p w14:paraId="64B3A3B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3、响应文件接收及调研地点：扬州市苍颉路2号扬州市第三人民医院门诊医技楼四楼小会议室</w:t>
      </w:r>
    </w:p>
    <w:p w14:paraId="233E0C88">
      <w:pPr>
        <w:pStyle w:val="8"/>
        <w:widowControl/>
        <w:shd w:val="clear" w:color="auto" w:fill="FFFFFF"/>
        <w:spacing w:beforeAutospacing="0" w:afterAutospacing="0" w:line="360" w:lineRule="auto"/>
        <w:ind w:firstLine="90"/>
        <w:jc w:val="both"/>
        <w:outlineLvl w:val="0"/>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Cs/>
          <w:color w:val="000000" w:themeColor="text1"/>
          <w:sz w:val="21"/>
          <w:szCs w:val="21"/>
          <w:shd w:val="clear" w:color="auto" w:fill="FFFFFF"/>
          <w14:textFill>
            <w14:solidFill>
              <w14:schemeClr w14:val="tx1"/>
            </w14:solidFill>
          </w14:textFill>
        </w:rPr>
        <w:t>六、联系事项</w:t>
      </w:r>
    </w:p>
    <w:p w14:paraId="236EC4D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 xml:space="preserve">联系人：周老师   </w:t>
      </w:r>
    </w:p>
    <w:p w14:paraId="0115891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联系电话：0514-87837927</w:t>
      </w:r>
    </w:p>
    <w:p w14:paraId="3A72DED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联系部门：扬州市第三人民医院医疗器械科（1号楼2层）</w:t>
      </w:r>
    </w:p>
    <w:p w14:paraId="33D4EAB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p>
    <w:p w14:paraId="783811B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jc w:val="right"/>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扬州市第三人民医院</w:t>
      </w:r>
    </w:p>
    <w:p w14:paraId="1A0D609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20" w:firstLineChars="200"/>
        <w:jc w:val="right"/>
        <w:textAlignment w:val="auto"/>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pP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202</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5</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年</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11</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月</w:t>
      </w:r>
      <w:r>
        <w:rPr>
          <w:rStyle w:val="11"/>
          <w:rFonts w:hint="eastAsia" w:eastAsia="宋体" w:cs="宋体" w:asciiTheme="minorEastAsia" w:hAnsiTheme="minorEastAsia"/>
          <w:b w:val="0"/>
          <w:bCs/>
          <w:color w:val="000000" w:themeColor="text1"/>
          <w:sz w:val="21"/>
          <w:szCs w:val="21"/>
          <w:shd w:val="clear" w:color="auto" w:fill="FFFFFF"/>
          <w:lang w:val="en-US" w:eastAsia="zh-CN"/>
          <w14:textFill>
            <w14:solidFill>
              <w14:schemeClr w14:val="tx1"/>
            </w14:solidFill>
          </w14:textFill>
        </w:rPr>
        <w:t>17</w:t>
      </w:r>
      <w:r>
        <w:rPr>
          <w:rStyle w:val="11"/>
          <w:rFonts w:hint="eastAsia" w:eastAsia="宋体" w:cs="宋体" w:asciiTheme="minorEastAsia" w:hAnsiTheme="minorEastAsia"/>
          <w:b w:val="0"/>
          <w:bCs/>
          <w:color w:val="000000" w:themeColor="text1"/>
          <w:sz w:val="21"/>
          <w:szCs w:val="21"/>
          <w:shd w:val="clear" w:color="auto" w:fill="FFFFFF"/>
          <w14:textFill>
            <w14:solidFill>
              <w14:schemeClr w14:val="tx1"/>
            </w14:solidFill>
          </w14:textFill>
        </w:rPr>
        <w:t>日</w:t>
      </w:r>
    </w:p>
    <w:p w14:paraId="7D50667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Style w:val="11"/>
          <w:rFonts w:hint="eastAsia" w:eastAsia="宋体" w:cs="宋体" w:asciiTheme="minorEastAsia" w:hAnsiTheme="minorEastAsia"/>
          <w:b w:val="0"/>
          <w:bCs/>
          <w:color w:val="000000" w:themeColor="text1"/>
          <w:sz w:val="21"/>
          <w:szCs w:val="21"/>
          <w:shd w:val="clear" w:color="auto" w:fill="FFFFFF"/>
          <w:lang w:eastAsia="zh-CN"/>
          <w14:textFill>
            <w14:solidFill>
              <w14:schemeClr w14:val="tx1"/>
            </w14:solidFill>
          </w14:textFill>
        </w:rPr>
      </w:pPr>
    </w:p>
    <w:sectPr>
      <w:pgSz w:w="11906" w:h="16838"/>
      <w:pgMar w:top="1134" w:right="1418" w:bottom="70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91D77"/>
    <w:multiLevelType w:val="singleLevel"/>
    <w:tmpl w:val="99B91D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DA3ZTA0YTk1MjFjNGNkNTc0YTFhMTY2Y2ZhNGQifQ=="/>
  </w:docVars>
  <w:rsids>
    <w:rsidRoot w:val="006445B7"/>
    <w:rsid w:val="00015771"/>
    <w:rsid w:val="00017BF3"/>
    <w:rsid w:val="000313E2"/>
    <w:rsid w:val="00034A79"/>
    <w:rsid w:val="00044609"/>
    <w:rsid w:val="000549ED"/>
    <w:rsid w:val="00062D15"/>
    <w:rsid w:val="000A20E2"/>
    <w:rsid w:val="000C09F9"/>
    <w:rsid w:val="000C2AA2"/>
    <w:rsid w:val="000D2C50"/>
    <w:rsid w:val="000E5ADF"/>
    <w:rsid w:val="000E7267"/>
    <w:rsid w:val="00121102"/>
    <w:rsid w:val="00131D45"/>
    <w:rsid w:val="001363D2"/>
    <w:rsid w:val="001376BB"/>
    <w:rsid w:val="00143D79"/>
    <w:rsid w:val="00147610"/>
    <w:rsid w:val="001638C0"/>
    <w:rsid w:val="00176A36"/>
    <w:rsid w:val="00180EFC"/>
    <w:rsid w:val="001843D6"/>
    <w:rsid w:val="0019236C"/>
    <w:rsid w:val="00196848"/>
    <w:rsid w:val="001D7CAD"/>
    <w:rsid w:val="001F50CA"/>
    <w:rsid w:val="0022292F"/>
    <w:rsid w:val="00227BEA"/>
    <w:rsid w:val="00260720"/>
    <w:rsid w:val="0027219F"/>
    <w:rsid w:val="00274E50"/>
    <w:rsid w:val="00276C3F"/>
    <w:rsid w:val="00284246"/>
    <w:rsid w:val="00286B08"/>
    <w:rsid w:val="002A0094"/>
    <w:rsid w:val="002B29D3"/>
    <w:rsid w:val="002C4C4D"/>
    <w:rsid w:val="002C53B7"/>
    <w:rsid w:val="002C57DB"/>
    <w:rsid w:val="002D68FC"/>
    <w:rsid w:val="002E729D"/>
    <w:rsid w:val="003046A8"/>
    <w:rsid w:val="00305EC5"/>
    <w:rsid w:val="003224D0"/>
    <w:rsid w:val="00360738"/>
    <w:rsid w:val="00383525"/>
    <w:rsid w:val="00384A19"/>
    <w:rsid w:val="003A61F2"/>
    <w:rsid w:val="003A7F54"/>
    <w:rsid w:val="003C77D5"/>
    <w:rsid w:val="003D37F3"/>
    <w:rsid w:val="003D5D35"/>
    <w:rsid w:val="003D62B4"/>
    <w:rsid w:val="003D7480"/>
    <w:rsid w:val="003E70FF"/>
    <w:rsid w:val="003F447C"/>
    <w:rsid w:val="00417AB1"/>
    <w:rsid w:val="00426ACC"/>
    <w:rsid w:val="0042754F"/>
    <w:rsid w:val="00441FEF"/>
    <w:rsid w:val="00457253"/>
    <w:rsid w:val="00480597"/>
    <w:rsid w:val="004D4880"/>
    <w:rsid w:val="004E6928"/>
    <w:rsid w:val="00505970"/>
    <w:rsid w:val="0050671D"/>
    <w:rsid w:val="005163DF"/>
    <w:rsid w:val="0052009D"/>
    <w:rsid w:val="00522EE7"/>
    <w:rsid w:val="00524D76"/>
    <w:rsid w:val="00533D7B"/>
    <w:rsid w:val="005554A1"/>
    <w:rsid w:val="005613DC"/>
    <w:rsid w:val="0058435D"/>
    <w:rsid w:val="005A5AEE"/>
    <w:rsid w:val="005A7FF1"/>
    <w:rsid w:val="005E1F23"/>
    <w:rsid w:val="005E7C41"/>
    <w:rsid w:val="005F26AC"/>
    <w:rsid w:val="005F45A9"/>
    <w:rsid w:val="005F468C"/>
    <w:rsid w:val="005F5302"/>
    <w:rsid w:val="005F5D33"/>
    <w:rsid w:val="0060079A"/>
    <w:rsid w:val="00601C6A"/>
    <w:rsid w:val="00601D91"/>
    <w:rsid w:val="0062446F"/>
    <w:rsid w:val="006435AB"/>
    <w:rsid w:val="006445B7"/>
    <w:rsid w:val="0065294C"/>
    <w:rsid w:val="00654E75"/>
    <w:rsid w:val="00663868"/>
    <w:rsid w:val="00667036"/>
    <w:rsid w:val="006A1ABA"/>
    <w:rsid w:val="006B4846"/>
    <w:rsid w:val="006D7EBD"/>
    <w:rsid w:val="006E0D47"/>
    <w:rsid w:val="006E7470"/>
    <w:rsid w:val="00700A1F"/>
    <w:rsid w:val="00710EDF"/>
    <w:rsid w:val="00714FC2"/>
    <w:rsid w:val="007163D0"/>
    <w:rsid w:val="007242EB"/>
    <w:rsid w:val="00755DFD"/>
    <w:rsid w:val="00780431"/>
    <w:rsid w:val="00783CB0"/>
    <w:rsid w:val="00794C45"/>
    <w:rsid w:val="007B7247"/>
    <w:rsid w:val="007E7166"/>
    <w:rsid w:val="007E7B80"/>
    <w:rsid w:val="007F3FE4"/>
    <w:rsid w:val="00802492"/>
    <w:rsid w:val="008050EA"/>
    <w:rsid w:val="00810809"/>
    <w:rsid w:val="0081225C"/>
    <w:rsid w:val="00824493"/>
    <w:rsid w:val="00835C47"/>
    <w:rsid w:val="00853394"/>
    <w:rsid w:val="008674C6"/>
    <w:rsid w:val="0087736E"/>
    <w:rsid w:val="008844FF"/>
    <w:rsid w:val="008915D1"/>
    <w:rsid w:val="008A6811"/>
    <w:rsid w:val="008C26C2"/>
    <w:rsid w:val="008C7772"/>
    <w:rsid w:val="008D08BE"/>
    <w:rsid w:val="008E3D9F"/>
    <w:rsid w:val="008E4782"/>
    <w:rsid w:val="008F0C68"/>
    <w:rsid w:val="008F192E"/>
    <w:rsid w:val="0090406E"/>
    <w:rsid w:val="00904146"/>
    <w:rsid w:val="00907060"/>
    <w:rsid w:val="00917130"/>
    <w:rsid w:val="00924B2A"/>
    <w:rsid w:val="00943958"/>
    <w:rsid w:val="009522C8"/>
    <w:rsid w:val="00953F60"/>
    <w:rsid w:val="009554FC"/>
    <w:rsid w:val="00967F78"/>
    <w:rsid w:val="0098055F"/>
    <w:rsid w:val="00993ED1"/>
    <w:rsid w:val="009B3399"/>
    <w:rsid w:val="009C3263"/>
    <w:rsid w:val="009C36E2"/>
    <w:rsid w:val="009C3AF9"/>
    <w:rsid w:val="009C6A25"/>
    <w:rsid w:val="009D30AF"/>
    <w:rsid w:val="009E36BF"/>
    <w:rsid w:val="009F5A82"/>
    <w:rsid w:val="00A00351"/>
    <w:rsid w:val="00A02F51"/>
    <w:rsid w:val="00A0429C"/>
    <w:rsid w:val="00A05BE6"/>
    <w:rsid w:val="00A12AE6"/>
    <w:rsid w:val="00A2568B"/>
    <w:rsid w:val="00A31383"/>
    <w:rsid w:val="00A46AFE"/>
    <w:rsid w:val="00A5007C"/>
    <w:rsid w:val="00A55694"/>
    <w:rsid w:val="00A77BB2"/>
    <w:rsid w:val="00A80C81"/>
    <w:rsid w:val="00A83779"/>
    <w:rsid w:val="00A84481"/>
    <w:rsid w:val="00A95833"/>
    <w:rsid w:val="00A97DC9"/>
    <w:rsid w:val="00AA1489"/>
    <w:rsid w:val="00AA4CCA"/>
    <w:rsid w:val="00AB220C"/>
    <w:rsid w:val="00AC04AA"/>
    <w:rsid w:val="00AD71C1"/>
    <w:rsid w:val="00AE320E"/>
    <w:rsid w:val="00AE32D4"/>
    <w:rsid w:val="00AE36A6"/>
    <w:rsid w:val="00AF3220"/>
    <w:rsid w:val="00AF715E"/>
    <w:rsid w:val="00B021B0"/>
    <w:rsid w:val="00B07110"/>
    <w:rsid w:val="00B275F8"/>
    <w:rsid w:val="00B31315"/>
    <w:rsid w:val="00B32304"/>
    <w:rsid w:val="00B33382"/>
    <w:rsid w:val="00B3433D"/>
    <w:rsid w:val="00B437EE"/>
    <w:rsid w:val="00B525D2"/>
    <w:rsid w:val="00B61481"/>
    <w:rsid w:val="00B62439"/>
    <w:rsid w:val="00B63C44"/>
    <w:rsid w:val="00B72BC4"/>
    <w:rsid w:val="00B7582B"/>
    <w:rsid w:val="00B941A8"/>
    <w:rsid w:val="00BC3EEA"/>
    <w:rsid w:val="00BD5EAD"/>
    <w:rsid w:val="00BE09A3"/>
    <w:rsid w:val="00BE0FB2"/>
    <w:rsid w:val="00BF56F1"/>
    <w:rsid w:val="00C008A1"/>
    <w:rsid w:val="00C1312E"/>
    <w:rsid w:val="00C14DAC"/>
    <w:rsid w:val="00C24F20"/>
    <w:rsid w:val="00C340AC"/>
    <w:rsid w:val="00C36691"/>
    <w:rsid w:val="00C55198"/>
    <w:rsid w:val="00C56D7C"/>
    <w:rsid w:val="00C56F7E"/>
    <w:rsid w:val="00C74183"/>
    <w:rsid w:val="00C82890"/>
    <w:rsid w:val="00C83BD9"/>
    <w:rsid w:val="00CB3148"/>
    <w:rsid w:val="00CD0453"/>
    <w:rsid w:val="00D112B7"/>
    <w:rsid w:val="00D21E79"/>
    <w:rsid w:val="00D2507E"/>
    <w:rsid w:val="00D2567C"/>
    <w:rsid w:val="00D35C48"/>
    <w:rsid w:val="00D50902"/>
    <w:rsid w:val="00D86679"/>
    <w:rsid w:val="00DC0DBC"/>
    <w:rsid w:val="00DC1B75"/>
    <w:rsid w:val="00DC318F"/>
    <w:rsid w:val="00E052DC"/>
    <w:rsid w:val="00E11242"/>
    <w:rsid w:val="00E12158"/>
    <w:rsid w:val="00E14AEE"/>
    <w:rsid w:val="00E15C86"/>
    <w:rsid w:val="00E473FD"/>
    <w:rsid w:val="00E5161F"/>
    <w:rsid w:val="00E51636"/>
    <w:rsid w:val="00E6331F"/>
    <w:rsid w:val="00E82667"/>
    <w:rsid w:val="00E874CB"/>
    <w:rsid w:val="00E95320"/>
    <w:rsid w:val="00EA29D5"/>
    <w:rsid w:val="00ED33D6"/>
    <w:rsid w:val="00EE6A3D"/>
    <w:rsid w:val="00F00C66"/>
    <w:rsid w:val="00F0193D"/>
    <w:rsid w:val="00F03AB9"/>
    <w:rsid w:val="00F06A97"/>
    <w:rsid w:val="00F21932"/>
    <w:rsid w:val="00F44516"/>
    <w:rsid w:val="00F5378E"/>
    <w:rsid w:val="00F55CDE"/>
    <w:rsid w:val="00F818CC"/>
    <w:rsid w:val="00F917F1"/>
    <w:rsid w:val="00FA31E2"/>
    <w:rsid w:val="00FA55D1"/>
    <w:rsid w:val="00FB19FA"/>
    <w:rsid w:val="00FB2482"/>
    <w:rsid w:val="00FC079F"/>
    <w:rsid w:val="00FD15AC"/>
    <w:rsid w:val="00FE2643"/>
    <w:rsid w:val="00FF07EE"/>
    <w:rsid w:val="00FF6DCA"/>
    <w:rsid w:val="01754CA2"/>
    <w:rsid w:val="01AC3A93"/>
    <w:rsid w:val="02873BB9"/>
    <w:rsid w:val="02E012F9"/>
    <w:rsid w:val="03AF3C36"/>
    <w:rsid w:val="03DE2732"/>
    <w:rsid w:val="055B4DC6"/>
    <w:rsid w:val="06976AC0"/>
    <w:rsid w:val="09510952"/>
    <w:rsid w:val="098B21E0"/>
    <w:rsid w:val="09A67BF2"/>
    <w:rsid w:val="09BD5F3C"/>
    <w:rsid w:val="09F45FD8"/>
    <w:rsid w:val="0A0967DF"/>
    <w:rsid w:val="0A0D557C"/>
    <w:rsid w:val="0AD07510"/>
    <w:rsid w:val="0B096DB7"/>
    <w:rsid w:val="0B21104E"/>
    <w:rsid w:val="0B2262EC"/>
    <w:rsid w:val="0DDF6BDC"/>
    <w:rsid w:val="0E0828C2"/>
    <w:rsid w:val="0F9A317D"/>
    <w:rsid w:val="11203B56"/>
    <w:rsid w:val="115E3C58"/>
    <w:rsid w:val="12755E99"/>
    <w:rsid w:val="12DE15D3"/>
    <w:rsid w:val="12F2711C"/>
    <w:rsid w:val="13AB0608"/>
    <w:rsid w:val="142F35AF"/>
    <w:rsid w:val="14AB7BDB"/>
    <w:rsid w:val="16004CEC"/>
    <w:rsid w:val="16640041"/>
    <w:rsid w:val="16E15FA0"/>
    <w:rsid w:val="17AC3DA9"/>
    <w:rsid w:val="18392D2D"/>
    <w:rsid w:val="18DD40DB"/>
    <w:rsid w:val="19D32DA8"/>
    <w:rsid w:val="1A4B0DF7"/>
    <w:rsid w:val="1E7B7E8B"/>
    <w:rsid w:val="1F552D7A"/>
    <w:rsid w:val="20622505"/>
    <w:rsid w:val="208E5593"/>
    <w:rsid w:val="20D12947"/>
    <w:rsid w:val="21093CBF"/>
    <w:rsid w:val="22A04AF7"/>
    <w:rsid w:val="22C739E9"/>
    <w:rsid w:val="23700FB6"/>
    <w:rsid w:val="24AD52A9"/>
    <w:rsid w:val="25A77F4A"/>
    <w:rsid w:val="26EC05D2"/>
    <w:rsid w:val="27D019DA"/>
    <w:rsid w:val="283C1B49"/>
    <w:rsid w:val="29130D1B"/>
    <w:rsid w:val="297D0C06"/>
    <w:rsid w:val="2A181417"/>
    <w:rsid w:val="2A5C0029"/>
    <w:rsid w:val="2A940ADF"/>
    <w:rsid w:val="2BB275D3"/>
    <w:rsid w:val="2D661D22"/>
    <w:rsid w:val="2DB41456"/>
    <w:rsid w:val="2DC11F41"/>
    <w:rsid w:val="2F191EB9"/>
    <w:rsid w:val="2FAB1735"/>
    <w:rsid w:val="30DF2C8E"/>
    <w:rsid w:val="324B0551"/>
    <w:rsid w:val="32591F2B"/>
    <w:rsid w:val="35E10AA5"/>
    <w:rsid w:val="3667175C"/>
    <w:rsid w:val="37C67438"/>
    <w:rsid w:val="38237904"/>
    <w:rsid w:val="382611A3"/>
    <w:rsid w:val="38DD3F57"/>
    <w:rsid w:val="398B152B"/>
    <w:rsid w:val="39CE572A"/>
    <w:rsid w:val="3A3B4C72"/>
    <w:rsid w:val="3AF95A1B"/>
    <w:rsid w:val="3AFF43F9"/>
    <w:rsid w:val="3C1E28BD"/>
    <w:rsid w:val="3C942B7F"/>
    <w:rsid w:val="3E730C4C"/>
    <w:rsid w:val="3F3B2E39"/>
    <w:rsid w:val="3FC733A8"/>
    <w:rsid w:val="41BD2FD6"/>
    <w:rsid w:val="41D91EB3"/>
    <w:rsid w:val="42564193"/>
    <w:rsid w:val="429A6960"/>
    <w:rsid w:val="44700D8E"/>
    <w:rsid w:val="45376F89"/>
    <w:rsid w:val="45524979"/>
    <w:rsid w:val="46967FB7"/>
    <w:rsid w:val="46D10114"/>
    <w:rsid w:val="475B78C6"/>
    <w:rsid w:val="47AE3CED"/>
    <w:rsid w:val="47F25EC1"/>
    <w:rsid w:val="48AA7310"/>
    <w:rsid w:val="4B115B10"/>
    <w:rsid w:val="4C082C41"/>
    <w:rsid w:val="4CCF1F08"/>
    <w:rsid w:val="4CD07394"/>
    <w:rsid w:val="4D3878F2"/>
    <w:rsid w:val="4D7C52AB"/>
    <w:rsid w:val="4D9D2DA0"/>
    <w:rsid w:val="4E823815"/>
    <w:rsid w:val="515D21C4"/>
    <w:rsid w:val="516201BA"/>
    <w:rsid w:val="51BC69A8"/>
    <w:rsid w:val="526F3FDD"/>
    <w:rsid w:val="5303061C"/>
    <w:rsid w:val="54A11E85"/>
    <w:rsid w:val="55563E73"/>
    <w:rsid w:val="55CD60AA"/>
    <w:rsid w:val="5846374E"/>
    <w:rsid w:val="588C768F"/>
    <w:rsid w:val="5954511A"/>
    <w:rsid w:val="5A746A52"/>
    <w:rsid w:val="5BD25946"/>
    <w:rsid w:val="5CE37010"/>
    <w:rsid w:val="60A725D1"/>
    <w:rsid w:val="624D53FA"/>
    <w:rsid w:val="626543C4"/>
    <w:rsid w:val="62736998"/>
    <w:rsid w:val="62976675"/>
    <w:rsid w:val="63970C8A"/>
    <w:rsid w:val="647F5F17"/>
    <w:rsid w:val="64920A22"/>
    <w:rsid w:val="64DA7A7A"/>
    <w:rsid w:val="64E24D6C"/>
    <w:rsid w:val="67723527"/>
    <w:rsid w:val="67814234"/>
    <w:rsid w:val="67FB3202"/>
    <w:rsid w:val="681B120F"/>
    <w:rsid w:val="696A7156"/>
    <w:rsid w:val="6A3D5D54"/>
    <w:rsid w:val="6AF96BC8"/>
    <w:rsid w:val="6C591F73"/>
    <w:rsid w:val="6D6C3812"/>
    <w:rsid w:val="6E9C74ED"/>
    <w:rsid w:val="6EE27953"/>
    <w:rsid w:val="6FCC5BB0"/>
    <w:rsid w:val="70181FB4"/>
    <w:rsid w:val="71341C5F"/>
    <w:rsid w:val="75044759"/>
    <w:rsid w:val="75F4125D"/>
    <w:rsid w:val="768B3341"/>
    <w:rsid w:val="77C101CA"/>
    <w:rsid w:val="78B24CBA"/>
    <w:rsid w:val="791D747D"/>
    <w:rsid w:val="7A797000"/>
    <w:rsid w:val="7A977843"/>
    <w:rsid w:val="7BCB23CA"/>
    <w:rsid w:val="7C8141C6"/>
    <w:rsid w:val="7D2034B1"/>
    <w:rsid w:val="7D8602B6"/>
    <w:rsid w:val="7DC001E9"/>
    <w:rsid w:val="7DE22A43"/>
    <w:rsid w:val="7DF32EA2"/>
    <w:rsid w:val="7DF745AF"/>
    <w:rsid w:val="7E190C5E"/>
    <w:rsid w:val="7E5B66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2" w:lineRule="auto"/>
      <w:outlineLvl w:val="2"/>
    </w:pPr>
    <w:rPr>
      <w:rFonts w:ascii="Times New Roman" w:hAnsi="Times New Roman" w:cs="Times New Roman"/>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Document Map"/>
    <w:basedOn w:val="1"/>
    <w:link w:val="13"/>
    <w:qFormat/>
    <w:uiPriority w:val="0"/>
    <w:rPr>
      <w:rFonts w:ascii="宋体" w:eastAsia="宋体"/>
      <w:sz w:val="18"/>
      <w:szCs w:val="18"/>
    </w:rPr>
  </w:style>
  <w:style w:type="paragraph" w:styleId="5">
    <w:name w:val="Body Text Indent 2"/>
    <w:basedOn w:val="1"/>
    <w:link w:val="17"/>
    <w:qFormat/>
    <w:uiPriority w:val="0"/>
    <w:pPr>
      <w:spacing w:line="540" w:lineRule="exact"/>
      <w:ind w:firstLine="720" w:firstLineChars="225"/>
      <w:jc w:val="left"/>
    </w:pPr>
    <w:rPr>
      <w:rFonts w:ascii="仿宋_GB2312" w:hAnsi="Times New Roman" w:eastAsia="仿宋_GB2312" w:cs="Times New Roman"/>
      <w:kern w:val="0"/>
      <w:sz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文档结构图 字符"/>
    <w:basedOn w:val="10"/>
    <w:link w:val="4"/>
    <w:qFormat/>
    <w:uiPriority w:val="0"/>
    <w:rPr>
      <w:rFonts w:ascii="宋体" w:hAnsiTheme="minorHAnsi" w:cstheme="minorBidi"/>
      <w:kern w:val="2"/>
      <w:sz w:val="18"/>
      <w:szCs w:val="18"/>
    </w:rPr>
  </w:style>
  <w:style w:type="character" w:customStyle="1" w:styleId="14">
    <w:name w:val="页眉 字符"/>
    <w:basedOn w:val="10"/>
    <w:link w:val="7"/>
    <w:qFormat/>
    <w:uiPriority w:val="0"/>
    <w:rPr>
      <w:rFonts w:asciiTheme="minorHAnsi" w:hAnsiTheme="minorHAnsi" w:eastAsiaTheme="minorEastAsia" w:cstheme="minorBidi"/>
      <w:kern w:val="2"/>
      <w:sz w:val="18"/>
      <w:szCs w:val="18"/>
    </w:rPr>
  </w:style>
  <w:style w:type="character" w:customStyle="1" w:styleId="15">
    <w:name w:val="页脚 字符"/>
    <w:basedOn w:val="10"/>
    <w:link w:val="6"/>
    <w:qFormat/>
    <w:uiPriority w:val="0"/>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rPr>
      <w:szCs w:val="22"/>
    </w:rPr>
  </w:style>
  <w:style w:type="character" w:customStyle="1" w:styleId="17">
    <w:name w:val="正文文本缩进 2 字符"/>
    <w:basedOn w:val="10"/>
    <w:link w:val="5"/>
    <w:qFormat/>
    <w:uiPriority w:val="0"/>
    <w:rPr>
      <w:rFonts w:ascii="仿宋_GB2312"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xitongtiandi.net</Company>
  <Pages>2</Pages>
  <Words>1099</Words>
  <Characters>1245</Characters>
  <Lines>9</Lines>
  <Paragraphs>2</Paragraphs>
  <TotalTime>52</TotalTime>
  <ScaleCrop>false</ScaleCrop>
  <LinksUpToDate>false</LinksUpToDate>
  <CharactersWithSpaces>1250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2023-04-14T01:38:00Z</dcterms:created>
  <dc:creator>86180</dc:creator>
  <cp:lastModifiedBy>王川</cp:lastModifiedBy>
  <cp:lastPrinted>2023-04-17T02:34:00Z</cp:lastPrinted>
  <dcterms:modified xsi:type="dcterms:W3CDTF">2025-11-17T02:31:03Z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B86811E9920A448AAAE8149DBB73185B_13</vt:lpwstr>
  </property>
  <property fmtid="{D5CDD505-2E9C-101B-9397-08002B2CF9AE}" pid="4" name="KSOTemplateDocerSaveRecord">
    <vt:lpwstr>eyJoZGlkIjoiZjEzMDdjYTNjYWJhMmQ2N2JlNTljNjMwMjQ2YmRkMDAiLCJ1c2VySWQiOiIxNjQ5MzA0NjA3In0=</vt:lpwstr>
  </property>
</Properties>
</file>